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DF" w:rsidRPr="00574856" w:rsidRDefault="00DF1D03" w:rsidP="00DF1D03">
      <w:pPr>
        <w:jc w:val="center"/>
        <w:rPr>
          <w:rFonts w:ascii="Old English Text MT" w:hAnsi="Old English Text MT"/>
          <w:sz w:val="96"/>
          <w:szCs w:val="96"/>
        </w:rPr>
      </w:pPr>
      <w:r w:rsidRPr="00574856">
        <w:rPr>
          <w:rFonts w:ascii="Old English Text MT" w:hAnsi="Old English Text MT"/>
          <w:sz w:val="96"/>
          <w:szCs w:val="96"/>
        </w:rPr>
        <w:t xml:space="preserve">East </w:t>
      </w:r>
      <w:r w:rsidRPr="00574856">
        <w:rPr>
          <w:rFonts w:ascii="Old English Text MT" w:hAnsi="Old English Text MT"/>
          <w:noProof/>
          <w:sz w:val="96"/>
          <w:szCs w:val="96"/>
        </w:rPr>
        <w:drawing>
          <wp:inline distT="0" distB="0" distL="0" distR="0" wp14:anchorId="03BA4433" wp14:editId="1BD708A2">
            <wp:extent cx="142875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t-logo.gif"/>
                    <pic:cNvPicPr/>
                  </pic:nvPicPr>
                  <pic:blipFill>
                    <a:blip r:embed="rId6">
                      <a:extLst>
                        <a:ext uri="{28A0092B-C50C-407E-A947-70E740481C1C}">
                          <a14:useLocalDpi xmlns:a14="http://schemas.microsoft.com/office/drawing/2010/main" val="0"/>
                        </a:ext>
                      </a:extLst>
                    </a:blip>
                    <a:stretch>
                      <a:fillRect/>
                    </a:stretch>
                  </pic:blipFill>
                  <pic:spPr>
                    <a:xfrm>
                      <a:off x="0" y="0"/>
                      <a:ext cx="1428750" cy="638175"/>
                    </a:xfrm>
                    <a:prstGeom prst="rect">
                      <a:avLst/>
                    </a:prstGeom>
                  </pic:spPr>
                </pic:pic>
              </a:graphicData>
            </a:graphic>
          </wp:inline>
        </w:drawing>
      </w:r>
      <w:r w:rsidRPr="00574856">
        <w:rPr>
          <w:rFonts w:ascii="Old English Text MT" w:hAnsi="Old English Text MT"/>
          <w:sz w:val="96"/>
          <w:szCs w:val="96"/>
        </w:rPr>
        <w:t>Hammer</w:t>
      </w:r>
    </w:p>
    <w:p w:rsidR="00DF1D03" w:rsidRPr="00DF1D03" w:rsidRDefault="00DF1D03" w:rsidP="00DF1D03">
      <w:pPr>
        <w:rPr>
          <w:rFonts w:ascii="Arial" w:hAnsi="Arial" w:cs="Arial"/>
        </w:rPr>
      </w:pPr>
      <w:r>
        <w:rPr>
          <w:rFonts w:ascii="Arial" w:hAnsi="Arial" w:cs="Arial"/>
        </w:rPr>
        <w:t>East Ham Branch Newsletter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January/February 2015</w:t>
      </w:r>
    </w:p>
    <w:p w:rsidR="00DF1D03" w:rsidRDefault="00DF1D03" w:rsidP="00DF1D03">
      <w:pPr>
        <w:rPr>
          <w:rFonts w:ascii="Arial" w:hAnsi="Arial" w:cs="Arial"/>
        </w:rPr>
        <w:sectPr w:rsidR="00DF1D03" w:rsidSect="00DF1D03">
          <w:pgSz w:w="11906" w:h="16838"/>
          <w:pgMar w:top="720" w:right="720" w:bottom="720" w:left="720" w:header="720" w:footer="720" w:gutter="0"/>
          <w:cols w:space="720"/>
          <w:docGrid w:linePitch="272"/>
        </w:sectPr>
      </w:pPr>
    </w:p>
    <w:p w:rsidR="00DF1D03" w:rsidRDefault="00DF1D03" w:rsidP="00DF1D03">
      <w:pPr>
        <w:rPr>
          <w:rFonts w:ascii="Arial" w:hAnsi="Arial" w:cs="Arial"/>
        </w:rPr>
      </w:pPr>
    </w:p>
    <w:p w:rsidR="00DF1D03" w:rsidRDefault="00DF1D03" w:rsidP="00DF1D03">
      <w:pPr>
        <w:rPr>
          <w:rFonts w:ascii="Arial Black" w:hAnsi="Arial Black" w:cs="Arial"/>
        </w:rPr>
        <w:sectPr w:rsidR="00DF1D03" w:rsidSect="00DF1D03">
          <w:type w:val="continuous"/>
          <w:pgSz w:w="11906" w:h="16838"/>
          <w:pgMar w:top="720" w:right="720" w:bottom="720" w:left="720" w:header="720" w:footer="720" w:gutter="0"/>
          <w:cols w:space="720"/>
          <w:docGrid w:linePitch="272"/>
        </w:sectPr>
      </w:pPr>
    </w:p>
    <w:p w:rsidR="00DF1D03" w:rsidRPr="00574856" w:rsidRDefault="00DF1D03" w:rsidP="00DF1D03">
      <w:pPr>
        <w:rPr>
          <w:rFonts w:ascii="Arial Black" w:hAnsi="Arial Black" w:cs="Arial"/>
          <w:sz w:val="52"/>
          <w:szCs w:val="52"/>
        </w:rPr>
        <w:sectPr w:rsidR="00DF1D03" w:rsidRPr="00574856" w:rsidSect="00DF1D03">
          <w:type w:val="continuous"/>
          <w:pgSz w:w="11906" w:h="16838"/>
          <w:pgMar w:top="720" w:right="720" w:bottom="720" w:left="720" w:header="720" w:footer="720" w:gutter="0"/>
          <w:cols w:space="720"/>
          <w:docGrid w:linePitch="272"/>
        </w:sectPr>
      </w:pPr>
      <w:r w:rsidRPr="00574856">
        <w:rPr>
          <w:rFonts w:ascii="Arial Black" w:hAnsi="Arial Black" w:cs="Arial"/>
          <w:sz w:val="52"/>
          <w:szCs w:val="52"/>
        </w:rPr>
        <w:lastRenderedPageBreak/>
        <w:t>REINSTATE NOEL ROBERTS – SACKED DESPITE BEING FULLY FIT!</w:t>
      </w:r>
    </w:p>
    <w:p w:rsidR="00D971B1" w:rsidRDefault="00DF1D03" w:rsidP="00DF1D03">
      <w:pPr>
        <w:rPr>
          <w:rFonts w:asciiTheme="minorHAnsi" w:hAnsiTheme="minorHAnsi" w:cstheme="minorHAnsi"/>
        </w:rPr>
      </w:pPr>
      <w:r>
        <w:rPr>
          <w:rFonts w:ascii="Arial Black" w:hAnsi="Arial Black" w:cs="Arial"/>
          <w:noProof/>
        </w:rPr>
        <w:lastRenderedPageBreak/>
        <w:drawing>
          <wp:inline distT="0" distB="0" distL="0" distR="0" wp14:anchorId="4956B5EC" wp14:editId="1E8DF4E7">
            <wp:extent cx="2540000" cy="240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elroberts.jpg"/>
                    <pic:cNvPicPr/>
                  </pic:nvPicPr>
                  <pic:blipFill>
                    <a:blip r:embed="rId7">
                      <a:extLst>
                        <a:ext uri="{28A0092B-C50C-407E-A947-70E740481C1C}">
                          <a14:useLocalDpi xmlns:a14="http://schemas.microsoft.com/office/drawing/2010/main" val="0"/>
                        </a:ext>
                      </a:extLst>
                    </a:blip>
                    <a:stretch>
                      <a:fillRect/>
                    </a:stretch>
                  </pic:blipFill>
                  <pic:spPr>
                    <a:xfrm>
                      <a:off x="0" y="0"/>
                      <a:ext cx="2540000" cy="2400300"/>
                    </a:xfrm>
                    <a:prstGeom prst="rect">
                      <a:avLst/>
                    </a:prstGeom>
                  </pic:spPr>
                </pic:pic>
              </a:graphicData>
            </a:graphic>
          </wp:inline>
        </w:drawing>
      </w:r>
    </w:p>
    <w:p w:rsidR="00574856" w:rsidRPr="00C324B4" w:rsidRDefault="00DF1D03" w:rsidP="00DF1D03">
      <w:pPr>
        <w:rPr>
          <w:rFonts w:asciiTheme="minorHAnsi" w:hAnsiTheme="minorHAnsi" w:cstheme="minorHAnsi"/>
          <w:sz w:val="24"/>
          <w:szCs w:val="24"/>
        </w:rPr>
      </w:pPr>
      <w:r w:rsidRPr="00C324B4">
        <w:rPr>
          <w:rFonts w:asciiTheme="minorHAnsi" w:hAnsiTheme="minorHAnsi" w:cstheme="minorHAnsi"/>
          <w:sz w:val="24"/>
          <w:szCs w:val="24"/>
        </w:rPr>
        <w:t xml:space="preserve">Noel Roberts was a CSA on East Ham Group. He had 26 years service with London </w:t>
      </w:r>
      <w:r w:rsidR="00386285" w:rsidRPr="00C324B4">
        <w:rPr>
          <w:rFonts w:asciiTheme="minorHAnsi" w:hAnsiTheme="minorHAnsi" w:cstheme="minorHAnsi"/>
          <w:sz w:val="24"/>
          <w:szCs w:val="24"/>
        </w:rPr>
        <w:t>Underground</w:t>
      </w:r>
      <w:r w:rsidRPr="00C324B4">
        <w:rPr>
          <w:rFonts w:asciiTheme="minorHAnsi" w:hAnsiTheme="minorHAnsi" w:cstheme="minorHAnsi"/>
          <w:sz w:val="24"/>
          <w:szCs w:val="24"/>
        </w:rPr>
        <w:t xml:space="preserve">. Noel </w:t>
      </w:r>
      <w:r w:rsidR="00C24EEE" w:rsidRPr="00C324B4">
        <w:rPr>
          <w:rFonts w:asciiTheme="minorHAnsi" w:hAnsiTheme="minorHAnsi" w:cstheme="minorHAnsi"/>
          <w:sz w:val="24"/>
          <w:szCs w:val="24"/>
        </w:rPr>
        <w:t xml:space="preserve">returned to work after a period of sickness and followed fully the advice of LUOH and his consultant. </w:t>
      </w:r>
    </w:p>
    <w:p w:rsidR="00C324B4" w:rsidRDefault="00C24EEE" w:rsidP="00DF1D03">
      <w:pPr>
        <w:rPr>
          <w:rFonts w:asciiTheme="minorHAnsi" w:hAnsiTheme="minorHAnsi" w:cstheme="minorHAnsi"/>
          <w:sz w:val="24"/>
          <w:szCs w:val="24"/>
        </w:rPr>
      </w:pPr>
      <w:r w:rsidRPr="00C324B4">
        <w:rPr>
          <w:rFonts w:asciiTheme="minorHAnsi" w:hAnsiTheme="minorHAnsi" w:cstheme="minorHAnsi"/>
          <w:sz w:val="24"/>
          <w:szCs w:val="24"/>
        </w:rPr>
        <w:t>By following this advice, Noel’</w:t>
      </w:r>
      <w:r w:rsidR="00D971B1" w:rsidRPr="00C324B4">
        <w:rPr>
          <w:rFonts w:asciiTheme="minorHAnsi" w:hAnsiTheme="minorHAnsi" w:cstheme="minorHAnsi"/>
          <w:sz w:val="24"/>
          <w:szCs w:val="24"/>
        </w:rPr>
        <w:t xml:space="preserve">s health improved and </w:t>
      </w:r>
      <w:r w:rsidRPr="00C324B4">
        <w:rPr>
          <w:rFonts w:asciiTheme="minorHAnsi" w:hAnsiTheme="minorHAnsi" w:cstheme="minorHAnsi"/>
          <w:sz w:val="24"/>
          <w:szCs w:val="24"/>
        </w:rPr>
        <w:t xml:space="preserve">he was declared </w:t>
      </w:r>
      <w:r w:rsidRPr="00386285">
        <w:rPr>
          <w:rFonts w:asciiTheme="minorHAnsi" w:hAnsiTheme="minorHAnsi" w:cstheme="minorHAnsi"/>
          <w:b/>
          <w:sz w:val="24"/>
          <w:szCs w:val="24"/>
        </w:rPr>
        <w:t>fully fit</w:t>
      </w:r>
      <w:r w:rsidRPr="00C324B4">
        <w:rPr>
          <w:rFonts w:asciiTheme="minorHAnsi" w:hAnsiTheme="minorHAnsi" w:cstheme="minorHAnsi"/>
          <w:sz w:val="24"/>
          <w:szCs w:val="24"/>
        </w:rPr>
        <w:t xml:space="preserve"> for duty. </w:t>
      </w:r>
    </w:p>
    <w:p w:rsidR="00DF1D03" w:rsidRPr="00386285" w:rsidRDefault="00C24EEE" w:rsidP="00DF1D03">
      <w:pPr>
        <w:rPr>
          <w:rFonts w:asciiTheme="minorHAnsi" w:hAnsiTheme="minorHAnsi" w:cstheme="minorHAnsi"/>
          <w:b/>
          <w:sz w:val="24"/>
          <w:szCs w:val="24"/>
        </w:rPr>
      </w:pPr>
      <w:r w:rsidRPr="00386285">
        <w:rPr>
          <w:rFonts w:asciiTheme="minorHAnsi" w:hAnsiTheme="minorHAnsi" w:cstheme="minorHAnsi"/>
          <w:b/>
          <w:sz w:val="24"/>
          <w:szCs w:val="24"/>
        </w:rPr>
        <w:t xml:space="preserve">Noel did not have a day off sick for over 10 months. </w:t>
      </w:r>
    </w:p>
    <w:p w:rsidR="00C324B4" w:rsidRDefault="00C324B4" w:rsidP="00DF1D03">
      <w:pPr>
        <w:rPr>
          <w:rFonts w:asciiTheme="minorHAnsi" w:hAnsiTheme="minorHAnsi" w:cstheme="minorHAnsi"/>
          <w:sz w:val="24"/>
          <w:szCs w:val="24"/>
        </w:rPr>
      </w:pPr>
    </w:p>
    <w:p w:rsidR="00C324B4" w:rsidRDefault="001710B0" w:rsidP="00DF1D03">
      <w:pPr>
        <w:rPr>
          <w:rFonts w:asciiTheme="minorHAnsi" w:hAnsiTheme="minorHAnsi" w:cstheme="minorHAnsi"/>
          <w:sz w:val="24"/>
          <w:szCs w:val="24"/>
        </w:rPr>
      </w:pPr>
      <w:r w:rsidRPr="00386285">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58B0867" wp14:editId="31CE214C">
                <wp:simplePos x="0" y="0"/>
                <wp:positionH relativeFrom="column">
                  <wp:posOffset>-142875</wp:posOffset>
                </wp:positionH>
                <wp:positionV relativeFrom="paragraph">
                  <wp:posOffset>161925</wp:posOffset>
                </wp:positionV>
                <wp:extent cx="3000375" cy="22860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286000"/>
                        </a:xfrm>
                        <a:prstGeom prst="rect">
                          <a:avLst/>
                        </a:prstGeom>
                        <a:solidFill>
                          <a:srgbClr val="FFFFFF"/>
                        </a:solidFill>
                        <a:ln w="22225" cmpd="sng">
                          <a:solidFill>
                            <a:srgbClr val="000000"/>
                          </a:solidFill>
                          <a:miter lim="800000"/>
                          <a:headEnd/>
                          <a:tailEnd/>
                        </a:ln>
                      </wps:spPr>
                      <wps:txbx>
                        <w:txbxContent>
                          <w:p w:rsidR="00386285" w:rsidRPr="00386285" w:rsidRDefault="00386285">
                            <w:pPr>
                              <w:rPr>
                                <w:rFonts w:ascii="Bookman Old Style" w:hAnsi="Bookman Old Style"/>
                                <w:b/>
                                <w:sz w:val="28"/>
                                <w:szCs w:val="28"/>
                              </w:rPr>
                            </w:pPr>
                            <w:r w:rsidRPr="00386285">
                              <w:rPr>
                                <w:rFonts w:ascii="Bookman Old Style" w:hAnsi="Bookman Old Style"/>
                                <w:b/>
                                <w:sz w:val="28"/>
                                <w:szCs w:val="28"/>
                              </w:rPr>
                              <w:t>OSN 114 Now Live</w:t>
                            </w:r>
                          </w:p>
                          <w:p w:rsidR="00386285" w:rsidRPr="00386285" w:rsidRDefault="00386285">
                            <w:pPr>
                              <w:rPr>
                                <w:rFonts w:ascii="Bookman Old Style" w:hAnsi="Bookman Old Style"/>
                                <w:sz w:val="28"/>
                                <w:szCs w:val="28"/>
                              </w:rPr>
                            </w:pPr>
                            <w:r w:rsidRPr="00386285">
                              <w:rPr>
                                <w:rFonts w:ascii="Bookman Old Style" w:hAnsi="Bookman Old Style"/>
                                <w:sz w:val="28"/>
                                <w:szCs w:val="28"/>
                              </w:rPr>
                              <w:t xml:space="preserve">Train Operators must now carry their handheld radios as part of their equipment. You must associate your radio with your train. </w:t>
                            </w:r>
                          </w:p>
                          <w:p w:rsidR="00386285" w:rsidRPr="00386285" w:rsidRDefault="00386285">
                            <w:pPr>
                              <w:rPr>
                                <w:rFonts w:ascii="Bookman Old Style" w:hAnsi="Bookman Old Style"/>
                                <w:sz w:val="28"/>
                                <w:szCs w:val="28"/>
                              </w:rPr>
                            </w:pPr>
                            <w:r w:rsidRPr="00386285">
                              <w:rPr>
                                <w:rFonts w:ascii="Bookman Old Style" w:hAnsi="Bookman Old Style"/>
                                <w:sz w:val="28"/>
                                <w:szCs w:val="28"/>
                              </w:rPr>
                              <w:t>If you do not have a radio or you have not been fully trained on how to use it, you must inform your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25pt;margin-top:12.75pt;width:236.2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" strokeweight="1.75pt">
                <v:textbox>
                  <w:txbxContent>
                    <w:p w:rsidR="00386285" w:rsidRPr="00386285" w:rsidRDefault="00386285">
                      <w:pPr>
                        <w:rPr>
                          <w:rFonts w:ascii="Bookman Old Style" w:hAnsi="Bookman Old Style"/>
                          <w:b/>
                          <w:sz w:val="28"/>
                          <w:szCs w:val="28"/>
                        </w:rPr>
                      </w:pPr>
                      <w:r w:rsidRPr="00386285">
                        <w:rPr>
                          <w:rFonts w:ascii="Bookman Old Style" w:hAnsi="Bookman Old Style"/>
                          <w:b/>
                          <w:sz w:val="28"/>
                          <w:szCs w:val="28"/>
                        </w:rPr>
                        <w:t>OSN 114 Now Live</w:t>
                      </w:r>
                    </w:p>
                    <w:p w:rsidR="00386285" w:rsidRPr="00386285" w:rsidRDefault="00386285">
                      <w:pPr>
                        <w:rPr>
                          <w:rFonts w:ascii="Bookman Old Style" w:hAnsi="Bookman Old Style"/>
                          <w:sz w:val="28"/>
                          <w:szCs w:val="28"/>
                        </w:rPr>
                      </w:pPr>
                      <w:r w:rsidRPr="00386285">
                        <w:rPr>
                          <w:rFonts w:ascii="Bookman Old Style" w:hAnsi="Bookman Old Style"/>
                          <w:sz w:val="28"/>
                          <w:szCs w:val="28"/>
                        </w:rPr>
                        <w:t xml:space="preserve">Train Operators must now carry their handheld radios as part of their equipment. You must associate your radio with your train. </w:t>
                      </w:r>
                    </w:p>
                    <w:p w:rsidR="00386285" w:rsidRPr="00386285" w:rsidRDefault="00386285">
                      <w:pPr>
                        <w:rPr>
                          <w:rFonts w:ascii="Bookman Old Style" w:hAnsi="Bookman Old Style"/>
                          <w:sz w:val="28"/>
                          <w:szCs w:val="28"/>
                        </w:rPr>
                      </w:pPr>
                      <w:r w:rsidRPr="00386285">
                        <w:rPr>
                          <w:rFonts w:ascii="Bookman Old Style" w:hAnsi="Bookman Old Style"/>
                          <w:sz w:val="28"/>
                          <w:szCs w:val="28"/>
                        </w:rPr>
                        <w:t>If you do not have a radio or you have not been fully trained on how to use it, you must inform your manager</w:t>
                      </w:r>
                    </w:p>
                  </w:txbxContent>
                </v:textbox>
              </v:shape>
            </w:pict>
          </mc:Fallback>
        </mc:AlternateContent>
      </w:r>
    </w:p>
    <w:p w:rsidR="00C324B4" w:rsidRDefault="00C324B4" w:rsidP="00DF1D03">
      <w:pPr>
        <w:rPr>
          <w:rFonts w:asciiTheme="minorHAnsi" w:hAnsiTheme="minorHAnsi" w:cstheme="minorHAnsi"/>
          <w:sz w:val="24"/>
          <w:szCs w:val="24"/>
        </w:rPr>
      </w:pPr>
    </w:p>
    <w:p w:rsidR="00C24EEE" w:rsidRPr="00C324B4" w:rsidRDefault="00C24EEE" w:rsidP="00C24EEE">
      <w:pPr>
        <w:pStyle w:val="ListParagraph"/>
        <w:numPr>
          <w:ilvl w:val="0"/>
          <w:numId w:val="1"/>
        </w:numPr>
        <w:rPr>
          <w:rFonts w:asciiTheme="minorHAnsi" w:hAnsiTheme="minorHAnsi" w:cstheme="minorHAnsi"/>
          <w:sz w:val="24"/>
          <w:szCs w:val="24"/>
        </w:rPr>
      </w:pPr>
      <w:r w:rsidRPr="00C324B4">
        <w:rPr>
          <w:rFonts w:asciiTheme="minorHAnsi" w:hAnsiTheme="minorHAnsi" w:cstheme="minorHAnsi"/>
          <w:sz w:val="24"/>
          <w:szCs w:val="24"/>
        </w:rPr>
        <w:t>LUOH say he is fit for full duties</w:t>
      </w:r>
    </w:p>
    <w:p w:rsidR="00C24EEE" w:rsidRPr="00C324B4" w:rsidRDefault="00C24EEE" w:rsidP="00C24EEE">
      <w:pPr>
        <w:pStyle w:val="ListParagraph"/>
        <w:numPr>
          <w:ilvl w:val="0"/>
          <w:numId w:val="1"/>
        </w:numPr>
        <w:rPr>
          <w:rFonts w:asciiTheme="minorHAnsi" w:hAnsiTheme="minorHAnsi" w:cstheme="minorHAnsi"/>
          <w:sz w:val="24"/>
          <w:szCs w:val="24"/>
        </w:rPr>
      </w:pPr>
      <w:r w:rsidRPr="00C324B4">
        <w:rPr>
          <w:rFonts w:asciiTheme="minorHAnsi" w:hAnsiTheme="minorHAnsi" w:cstheme="minorHAnsi"/>
          <w:sz w:val="24"/>
          <w:szCs w:val="24"/>
        </w:rPr>
        <w:t>His GP says he is fit for full duties</w:t>
      </w:r>
    </w:p>
    <w:p w:rsidR="00C24EEE" w:rsidRPr="00C324B4" w:rsidRDefault="00C24EEE" w:rsidP="00C24EEE">
      <w:pPr>
        <w:pStyle w:val="ListParagraph"/>
        <w:numPr>
          <w:ilvl w:val="0"/>
          <w:numId w:val="1"/>
        </w:numPr>
        <w:rPr>
          <w:rFonts w:asciiTheme="minorHAnsi" w:hAnsiTheme="minorHAnsi" w:cstheme="minorHAnsi"/>
          <w:sz w:val="24"/>
          <w:szCs w:val="24"/>
        </w:rPr>
      </w:pPr>
      <w:r w:rsidRPr="00C324B4">
        <w:rPr>
          <w:rFonts w:asciiTheme="minorHAnsi" w:hAnsiTheme="minorHAnsi" w:cstheme="minorHAnsi"/>
          <w:sz w:val="24"/>
          <w:szCs w:val="24"/>
        </w:rPr>
        <w:t>His consultant says he is fit for full duties</w:t>
      </w:r>
    </w:p>
    <w:p w:rsidR="00C24EEE" w:rsidRPr="00C324B4" w:rsidRDefault="00C24EEE" w:rsidP="00C24EEE">
      <w:pPr>
        <w:pStyle w:val="ListParagraph"/>
        <w:numPr>
          <w:ilvl w:val="0"/>
          <w:numId w:val="1"/>
        </w:numPr>
        <w:rPr>
          <w:rFonts w:asciiTheme="minorHAnsi" w:hAnsiTheme="minorHAnsi" w:cstheme="minorHAnsi"/>
          <w:sz w:val="24"/>
          <w:szCs w:val="24"/>
        </w:rPr>
      </w:pPr>
      <w:r w:rsidRPr="00C324B4">
        <w:rPr>
          <w:rFonts w:asciiTheme="minorHAnsi" w:hAnsiTheme="minorHAnsi" w:cstheme="minorHAnsi"/>
          <w:sz w:val="24"/>
          <w:szCs w:val="24"/>
        </w:rPr>
        <w:t>The GSM at East Ham agreed he was fit for full duties</w:t>
      </w:r>
    </w:p>
    <w:p w:rsidR="00C24EEE" w:rsidRPr="001710B0" w:rsidRDefault="00C24EEE" w:rsidP="00C24EEE">
      <w:pPr>
        <w:rPr>
          <w:rFonts w:asciiTheme="minorHAnsi" w:hAnsiTheme="minorHAnsi" w:cstheme="minorHAnsi"/>
          <w:b/>
          <w:sz w:val="24"/>
          <w:szCs w:val="24"/>
        </w:rPr>
      </w:pPr>
      <w:r w:rsidRPr="00C324B4">
        <w:rPr>
          <w:rFonts w:asciiTheme="minorHAnsi" w:hAnsiTheme="minorHAnsi" w:cstheme="minorHAnsi"/>
          <w:sz w:val="24"/>
          <w:szCs w:val="24"/>
        </w:rPr>
        <w:t>This same GSM ignored Noel’s request to return to full duties – then sent to redeployment</w:t>
      </w:r>
      <w:r w:rsidR="00072599" w:rsidRPr="00C324B4">
        <w:rPr>
          <w:rFonts w:asciiTheme="minorHAnsi" w:hAnsiTheme="minorHAnsi" w:cstheme="minorHAnsi"/>
          <w:sz w:val="24"/>
          <w:szCs w:val="24"/>
        </w:rPr>
        <w:t xml:space="preserve"> for not working full duties!</w:t>
      </w:r>
      <w:r w:rsidRPr="00C324B4">
        <w:rPr>
          <w:rFonts w:asciiTheme="minorHAnsi" w:hAnsiTheme="minorHAnsi" w:cstheme="minorHAnsi"/>
          <w:sz w:val="24"/>
          <w:szCs w:val="24"/>
        </w:rPr>
        <w:t xml:space="preserve"> This same GSM ignored the advice from LUOH tha</w:t>
      </w:r>
      <w:r w:rsidR="00072599" w:rsidRPr="00C324B4">
        <w:rPr>
          <w:rFonts w:asciiTheme="minorHAnsi" w:hAnsiTheme="minorHAnsi" w:cstheme="minorHAnsi"/>
          <w:sz w:val="24"/>
          <w:szCs w:val="24"/>
        </w:rPr>
        <w:t xml:space="preserve">t Noel was fit for full duties. This same GSM then </w:t>
      </w:r>
      <w:r w:rsidR="00072599" w:rsidRPr="001710B0">
        <w:rPr>
          <w:rFonts w:asciiTheme="minorHAnsi" w:hAnsiTheme="minorHAnsi" w:cstheme="minorHAnsi"/>
          <w:b/>
          <w:sz w:val="24"/>
          <w:szCs w:val="24"/>
        </w:rPr>
        <w:t>sacked Noel because he might go sick again.</w:t>
      </w:r>
    </w:p>
    <w:p w:rsidR="00072599" w:rsidRPr="00C324B4" w:rsidRDefault="00072599" w:rsidP="00C24EEE">
      <w:pPr>
        <w:rPr>
          <w:rFonts w:asciiTheme="minorHAnsi" w:hAnsiTheme="minorHAnsi" w:cstheme="minorHAnsi"/>
          <w:sz w:val="24"/>
          <w:szCs w:val="24"/>
        </w:rPr>
      </w:pPr>
    </w:p>
    <w:p w:rsidR="00072599" w:rsidRPr="00C324B4" w:rsidRDefault="00072599" w:rsidP="00C24EEE">
      <w:pPr>
        <w:rPr>
          <w:rFonts w:asciiTheme="minorHAnsi" w:hAnsiTheme="minorHAnsi" w:cstheme="minorHAnsi"/>
          <w:sz w:val="24"/>
          <w:szCs w:val="24"/>
        </w:rPr>
      </w:pPr>
      <w:r w:rsidRPr="00C324B4">
        <w:rPr>
          <w:rFonts w:asciiTheme="minorHAnsi" w:hAnsiTheme="minorHAnsi" w:cstheme="minorHAnsi"/>
          <w:sz w:val="24"/>
          <w:szCs w:val="24"/>
        </w:rPr>
        <w:t xml:space="preserve">This case is particularly worrying. Every single member of London Underground staff is governed by the same procedure used to sack Noel. If they are allowed to get away with this then </w:t>
      </w:r>
      <w:r w:rsidRPr="001710B0">
        <w:rPr>
          <w:rFonts w:asciiTheme="minorHAnsi" w:hAnsiTheme="minorHAnsi" w:cstheme="minorHAnsi"/>
          <w:b/>
          <w:sz w:val="24"/>
          <w:szCs w:val="24"/>
        </w:rPr>
        <w:t>no one is safe</w:t>
      </w:r>
      <w:r w:rsidRPr="00C324B4">
        <w:rPr>
          <w:rFonts w:asciiTheme="minorHAnsi" w:hAnsiTheme="minorHAnsi" w:cstheme="minorHAnsi"/>
          <w:sz w:val="24"/>
          <w:szCs w:val="24"/>
        </w:rPr>
        <w:t>. This Branch and this Union demand the immediate reinstatement of Noel Roberts</w:t>
      </w:r>
    </w:p>
    <w:p w:rsidR="00D971B1" w:rsidRDefault="00D971B1" w:rsidP="00C24EEE">
      <w:pPr>
        <w:rPr>
          <w:rFonts w:asciiTheme="minorHAnsi" w:hAnsiTheme="minorHAnsi" w:cstheme="minorHAnsi"/>
        </w:rPr>
      </w:pPr>
    </w:p>
    <w:p w:rsidR="00D971B1" w:rsidRDefault="00D971B1" w:rsidP="00C24EEE">
      <w:pPr>
        <w:rPr>
          <w:rFonts w:asciiTheme="minorHAnsi" w:hAnsiTheme="minorHAnsi" w:cstheme="minorHAnsi"/>
        </w:rPr>
        <w:sectPr w:rsidR="00D971B1" w:rsidSect="00D971B1">
          <w:type w:val="continuous"/>
          <w:pgSz w:w="11906" w:h="16838"/>
          <w:pgMar w:top="720" w:right="720" w:bottom="720" w:left="720" w:header="720" w:footer="720" w:gutter="0"/>
          <w:cols w:num="2" w:space="720"/>
          <w:docGrid w:linePitch="272"/>
        </w:sectPr>
      </w:pPr>
    </w:p>
    <w:p w:rsidR="00072599" w:rsidRDefault="001710B0" w:rsidP="00C24EEE">
      <w:pPr>
        <w:rPr>
          <w:rFonts w:asciiTheme="minorHAnsi" w:hAnsiTheme="minorHAnsi" w:cstheme="minorHAnsi"/>
        </w:rPr>
      </w:pPr>
      <w:r w:rsidRPr="001710B0">
        <w:rPr>
          <w:rFonts w:asciiTheme="minorHAnsi" w:hAnsiTheme="minorHAnsi" w:cstheme="minorHAnsi"/>
          <w:noProof/>
        </w:rPr>
        <w:lastRenderedPageBreak/>
        <mc:AlternateContent>
          <mc:Choice Requires="wps">
            <w:drawing>
              <wp:anchor distT="0" distB="0" distL="114300" distR="114300" simplePos="0" relativeHeight="251661312" behindDoc="0" locked="0" layoutInCell="1" allowOverlap="1" wp14:anchorId="3ECB8DB2" wp14:editId="2207C26D">
                <wp:simplePos x="0" y="0"/>
                <wp:positionH relativeFrom="column">
                  <wp:posOffset>4381500</wp:posOffset>
                </wp:positionH>
                <wp:positionV relativeFrom="paragraph">
                  <wp:posOffset>75565</wp:posOffset>
                </wp:positionV>
                <wp:extent cx="2374265" cy="1181100"/>
                <wp:effectExtent l="0" t="0" r="889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81100"/>
                        </a:xfrm>
                        <a:prstGeom prst="rect">
                          <a:avLst/>
                        </a:prstGeom>
                        <a:solidFill>
                          <a:srgbClr val="FFFFFF"/>
                        </a:solidFill>
                        <a:ln w="9525">
                          <a:noFill/>
                          <a:miter lim="800000"/>
                          <a:headEnd/>
                          <a:tailEnd/>
                        </a:ln>
                      </wps:spPr>
                      <wps:txbx>
                        <w:txbxContent>
                          <w:p w:rsidR="001710B0" w:rsidRPr="001710B0" w:rsidRDefault="001710B0">
                            <w:pPr>
                              <w:rPr>
                                <w:rFonts w:ascii="Consolas" w:hAnsi="Consolas" w:cs="Consolas"/>
                              </w:rPr>
                            </w:pPr>
                            <w:r w:rsidRPr="001710B0">
                              <w:rPr>
                                <w:rFonts w:ascii="Consolas" w:hAnsi="Consolas" w:cs="Consolas"/>
                              </w:rPr>
                              <w:t>Congratulations to Malcolm Watson who takes over from Kaysor Ahmed as IR rep at Tower Hill. Thank you to Kaysor for all his hard work. Malcolm and Chris Hodgson look forward to working together over the coming year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45pt;margin-top:5.95pt;width:186.95pt;height:93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" stroked="f">
                <v:textbox>
                  <w:txbxContent>
                    <w:p w:rsidR="001710B0" w:rsidRPr="001710B0" w:rsidRDefault="001710B0">
                      <w:pPr>
                        <w:rPr>
                          <w:rFonts w:ascii="Consolas" w:hAnsi="Consolas" w:cs="Consolas"/>
                        </w:rPr>
                      </w:pPr>
                      <w:r w:rsidRPr="001710B0">
                        <w:rPr>
                          <w:rFonts w:ascii="Consolas" w:hAnsi="Consolas" w:cs="Consolas"/>
                        </w:rPr>
                        <w:t>Congratulations to Malcolm Watson who takes over from Kaysor Ahmed as IR rep at Tower Hill. Thank you to Kaysor for all his hard work. Malcolm and Chris Hodgson look forward to working together over the coming year</w:t>
                      </w:r>
                    </w:p>
                  </w:txbxContent>
                </v:textbox>
              </v:shape>
            </w:pict>
          </mc:Fallback>
        </mc:AlternateContent>
      </w:r>
    </w:p>
    <w:p w:rsidR="00D971B1" w:rsidRDefault="001710B0" w:rsidP="00C24EEE">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noProof/>
        </w:rPr>
        <w:drawing>
          <wp:inline distT="0" distB="0" distL="0" distR="0" wp14:anchorId="575980C8" wp14:editId="1FAE4AC8">
            <wp:extent cx="864270" cy="888923"/>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colm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4615" cy="889278"/>
                    </a:xfrm>
                    <a:prstGeom prst="rect">
                      <a:avLst/>
                    </a:prstGeom>
                  </pic:spPr>
                </pic:pic>
              </a:graphicData>
            </a:graphic>
          </wp:inline>
        </w:drawing>
      </w:r>
      <w:r>
        <w:rPr>
          <w:rFonts w:asciiTheme="minorHAnsi" w:hAnsiTheme="minorHAnsi" w:cstheme="minorHAnsi"/>
        </w:rPr>
        <w:t xml:space="preserve">   </w:t>
      </w:r>
    </w:p>
    <w:p w:rsidR="00072599" w:rsidRPr="00C24EEE" w:rsidRDefault="00072599" w:rsidP="00C24EEE">
      <w:pPr>
        <w:rPr>
          <w:rFonts w:asciiTheme="minorHAnsi" w:hAnsiTheme="minorHAnsi" w:cstheme="minorHAnsi"/>
        </w:rPr>
      </w:pPr>
    </w:p>
    <w:p w:rsidR="001710B0" w:rsidRDefault="001710B0" w:rsidP="00DF1D03">
      <w:pPr>
        <w:rPr>
          <w:rFonts w:ascii="Old English Text MT" w:hAnsi="Old English Text MT"/>
        </w:rPr>
      </w:pPr>
      <w:r>
        <w:rPr>
          <w:rFonts w:ascii="Old English Text MT" w:hAnsi="Old English Text MT"/>
        </w:rPr>
        <w:t xml:space="preserve">                                                                                                                                </w:t>
      </w:r>
    </w:p>
    <w:p w:rsidR="001710B0" w:rsidRDefault="001710B0" w:rsidP="00DF1D03">
      <w:pPr>
        <w:rPr>
          <w:rFonts w:ascii="Old English Text MT" w:hAnsi="Old English Text MT"/>
        </w:rPr>
      </w:pPr>
    </w:p>
    <w:p w:rsidR="00DF1D03" w:rsidRPr="00DF1D03" w:rsidRDefault="00974919" w:rsidP="00DF1D03">
      <w:pPr>
        <w:rPr>
          <w:rFonts w:ascii="Old English Text MT" w:hAnsi="Old English Text MT"/>
        </w:rPr>
      </w:pPr>
      <w:r w:rsidRPr="00974919">
        <w:rPr>
          <w:rFonts w:ascii="Old English Text MT" w:hAnsi="Old English Text MT"/>
          <w:noProof/>
        </w:rPr>
        <mc:AlternateContent>
          <mc:Choice Requires="wps">
            <w:drawing>
              <wp:anchor distT="0" distB="0" distL="114300" distR="114300" simplePos="0" relativeHeight="251667456" behindDoc="0" locked="0" layoutInCell="1" allowOverlap="1" wp14:editId="36B11C9B">
                <wp:simplePos x="0" y="0"/>
                <wp:positionH relativeFrom="column">
                  <wp:posOffset>-142875</wp:posOffset>
                </wp:positionH>
                <wp:positionV relativeFrom="paragraph">
                  <wp:posOffset>960120</wp:posOffset>
                </wp:positionV>
                <wp:extent cx="3000375" cy="120015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200150"/>
                        </a:xfrm>
                        <a:prstGeom prst="rect">
                          <a:avLst/>
                        </a:prstGeom>
                        <a:solidFill>
                          <a:srgbClr val="FFFFFF"/>
                        </a:solidFill>
                        <a:ln w="9525">
                          <a:noFill/>
                          <a:miter lim="800000"/>
                          <a:headEnd/>
                          <a:tailEnd/>
                        </a:ln>
                      </wps:spPr>
                      <wps:txbx>
                        <w:txbxContent>
                          <w:p w:rsidR="00974919" w:rsidRPr="00974919" w:rsidRDefault="00974919">
                            <w:pPr>
                              <w:rPr>
                                <w:rFonts w:asciiTheme="minorHAnsi" w:hAnsiTheme="minorHAnsi" w:cstheme="minorHAnsi"/>
                                <w:b/>
                                <w:sz w:val="24"/>
                                <w:szCs w:val="24"/>
                              </w:rPr>
                            </w:pPr>
                            <w:bookmarkStart w:id="0" w:name="_GoBack"/>
                            <w:r w:rsidRPr="00974919">
                              <w:rPr>
                                <w:rFonts w:asciiTheme="minorHAnsi" w:hAnsiTheme="minorHAnsi" w:cstheme="minorHAnsi"/>
                                <w:b/>
                                <w:sz w:val="24"/>
                                <w:szCs w:val="24"/>
                              </w:rPr>
                              <w:t xml:space="preserve">For more information on what East Ham Branch is doing or to join RMT, see your local rep or contact Lorna Tooley, Branch Secretary at </w:t>
                            </w:r>
                            <w:hyperlink r:id="rId9" w:history="1">
                              <w:r w:rsidRPr="00974919">
                                <w:rPr>
                                  <w:rStyle w:val="Hyperlink"/>
                                  <w:rFonts w:asciiTheme="minorHAnsi" w:hAnsiTheme="minorHAnsi" w:cstheme="minorHAnsi"/>
                                  <w:b/>
                                  <w:sz w:val="24"/>
                                  <w:szCs w:val="24"/>
                                </w:rPr>
                                <w:t>eastham@rmt.org.uk</w:t>
                              </w:r>
                            </w:hyperlink>
                            <w:r w:rsidRPr="00974919">
                              <w:rPr>
                                <w:rFonts w:asciiTheme="minorHAnsi" w:hAnsiTheme="minorHAnsi" w:cstheme="minorHAnsi"/>
                                <w:b/>
                                <w:sz w:val="24"/>
                                <w:szCs w:val="24"/>
                              </w:rPr>
                              <w:t xml:space="preserve"> or on 07949290973</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25pt;margin-top:75.6pt;width:236.25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" stroked="f">
                <v:textbox>
                  <w:txbxContent>
                    <w:p w:rsidR="00974919" w:rsidRPr="00974919" w:rsidRDefault="00974919">
                      <w:pPr>
                        <w:rPr>
                          <w:rFonts w:asciiTheme="minorHAnsi" w:hAnsiTheme="minorHAnsi" w:cstheme="minorHAnsi"/>
                          <w:b/>
                          <w:sz w:val="24"/>
                          <w:szCs w:val="24"/>
                        </w:rPr>
                      </w:pPr>
                      <w:bookmarkStart w:id="1" w:name="_GoBack"/>
                      <w:r w:rsidRPr="00974919">
                        <w:rPr>
                          <w:rFonts w:asciiTheme="minorHAnsi" w:hAnsiTheme="minorHAnsi" w:cstheme="minorHAnsi"/>
                          <w:b/>
                          <w:sz w:val="24"/>
                          <w:szCs w:val="24"/>
                        </w:rPr>
                        <w:t xml:space="preserve">For more information on what East Ham Branch is doing or to join RMT, see your local rep or contact Lorna Tooley, Branch Secretary at </w:t>
                      </w:r>
                      <w:hyperlink r:id="rId10" w:history="1">
                        <w:r w:rsidRPr="00974919">
                          <w:rPr>
                            <w:rStyle w:val="Hyperlink"/>
                            <w:rFonts w:asciiTheme="minorHAnsi" w:hAnsiTheme="minorHAnsi" w:cstheme="minorHAnsi"/>
                            <w:b/>
                            <w:sz w:val="24"/>
                            <w:szCs w:val="24"/>
                          </w:rPr>
                          <w:t>eastham@rmt.org.uk</w:t>
                        </w:r>
                      </w:hyperlink>
                      <w:r w:rsidRPr="00974919">
                        <w:rPr>
                          <w:rFonts w:asciiTheme="minorHAnsi" w:hAnsiTheme="minorHAnsi" w:cstheme="minorHAnsi"/>
                          <w:b/>
                          <w:sz w:val="24"/>
                          <w:szCs w:val="24"/>
                        </w:rPr>
                        <w:t xml:space="preserve"> or on 07949290973</w:t>
                      </w:r>
                      <w:bookmarkEnd w:id="1"/>
                    </w:p>
                  </w:txbxContent>
                </v:textbox>
              </v:shape>
            </w:pict>
          </mc:Fallback>
        </mc:AlternateContent>
      </w:r>
      <w:r w:rsidRPr="00974919">
        <w:rPr>
          <w:rFonts w:ascii="Old English Text MT" w:hAnsi="Old English Text MT"/>
          <w:noProof/>
        </w:rPr>
        <mc:AlternateContent>
          <mc:Choice Requires="wps">
            <w:drawing>
              <wp:anchor distT="0" distB="0" distL="114300" distR="114300" simplePos="0" relativeHeight="251665408" behindDoc="0" locked="0" layoutInCell="1" allowOverlap="1" wp14:editId="36B11C9B">
                <wp:simplePos x="0" y="0"/>
                <wp:positionH relativeFrom="column">
                  <wp:posOffset>3571875</wp:posOffset>
                </wp:positionH>
                <wp:positionV relativeFrom="paragraph">
                  <wp:posOffset>1160145</wp:posOffset>
                </wp:positionV>
                <wp:extent cx="3458845" cy="914400"/>
                <wp:effectExtent l="0" t="0" r="825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45" cy="914400"/>
                        </a:xfrm>
                        <a:prstGeom prst="rect">
                          <a:avLst/>
                        </a:prstGeom>
                        <a:solidFill>
                          <a:schemeClr val="tx2">
                            <a:lumMod val="20000"/>
                            <a:lumOff val="80000"/>
                          </a:schemeClr>
                        </a:solidFill>
                        <a:ln w="9525">
                          <a:noFill/>
                          <a:miter lim="800000"/>
                          <a:headEnd/>
                          <a:tailEnd/>
                        </a:ln>
                      </wps:spPr>
                      <wps:txbx>
                        <w:txbxContent>
                          <w:p w:rsidR="00974919" w:rsidRPr="00974919" w:rsidRDefault="00974919" w:rsidP="00974919">
                            <w:pPr>
                              <w:rPr>
                                <w:rFonts w:ascii="Arial Black" w:hAnsi="Arial Black"/>
                                <w:color w:val="FFFFFF" w:themeColor="background1"/>
                              </w:rPr>
                            </w:pPr>
                          </w:p>
                          <w:p w:rsidR="00974919" w:rsidRPr="00974919" w:rsidRDefault="00974919" w:rsidP="00974919">
                            <w:pPr>
                              <w:rPr>
                                <w:rFonts w:ascii="Arial Black" w:hAnsi="Arial Black"/>
                              </w:rPr>
                            </w:pPr>
                            <w:r w:rsidRPr="00974919">
                              <w:rPr>
                                <w:rFonts w:ascii="Arial Black" w:hAnsi="Arial Black"/>
                              </w:rPr>
                              <w:t xml:space="preserve">‘The Three </w:t>
                            </w:r>
                            <w:proofErr w:type="spellStart"/>
                            <w:r w:rsidRPr="00974919">
                              <w:rPr>
                                <w:rFonts w:ascii="Arial Black" w:hAnsi="Arial Black"/>
                              </w:rPr>
                              <w:t>Tuns</w:t>
                            </w:r>
                            <w:proofErr w:type="spellEnd"/>
                            <w:r w:rsidRPr="00974919">
                              <w:rPr>
                                <w:rFonts w:ascii="Arial Black" w:hAnsi="Arial Black"/>
                              </w:rPr>
                              <w:t>’</w:t>
                            </w:r>
                          </w:p>
                          <w:p w:rsidR="00974919" w:rsidRPr="00974919" w:rsidRDefault="00974919" w:rsidP="00974919">
                            <w:pPr>
                              <w:rPr>
                                <w:rFonts w:ascii="Arial Black" w:hAnsi="Arial Black"/>
                              </w:rPr>
                            </w:pPr>
                            <w:r w:rsidRPr="00974919">
                              <w:rPr>
                                <w:rFonts w:ascii="Arial Black" w:hAnsi="Arial Black"/>
                              </w:rPr>
                              <w:t>36 Jewry Street, London EC3N 2ET</w:t>
                            </w:r>
                          </w:p>
                          <w:p w:rsidR="00974919" w:rsidRPr="00974919" w:rsidRDefault="00974919" w:rsidP="00974919">
                            <w:pPr>
                              <w:rPr>
                                <w:rFonts w:ascii="Arial Black" w:hAnsi="Arial Black"/>
                              </w:rPr>
                            </w:pPr>
                            <w:r w:rsidRPr="00974919">
                              <w:rPr>
                                <w:rFonts w:ascii="Arial Black" w:hAnsi="Arial Black"/>
                              </w:rPr>
                              <w:t>Tower Hill/Fenchurch St/Aldgate all nearby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81.25pt;margin-top:91.35pt;width:272.3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" fillcolor="#c6d9f1 [671]" stroked="f">
                <v:textbox>
                  <w:txbxContent>
                    <w:p w:rsidR="00974919" w:rsidRPr="00974919" w:rsidRDefault="00974919" w:rsidP="00974919">
                      <w:pPr>
                        <w:rPr>
                          <w:rFonts w:ascii="Arial Black" w:hAnsi="Arial Black"/>
                          <w:color w:val="FFFFFF" w:themeColor="background1"/>
                        </w:rPr>
                      </w:pPr>
                    </w:p>
                    <w:p w:rsidR="00974919" w:rsidRPr="00974919" w:rsidRDefault="00974919" w:rsidP="00974919">
                      <w:pPr>
                        <w:rPr>
                          <w:rFonts w:ascii="Arial Black" w:hAnsi="Arial Black"/>
                        </w:rPr>
                      </w:pPr>
                      <w:r w:rsidRPr="00974919">
                        <w:rPr>
                          <w:rFonts w:ascii="Arial Black" w:hAnsi="Arial Black"/>
                        </w:rPr>
                        <w:t xml:space="preserve">‘The Three </w:t>
                      </w:r>
                      <w:proofErr w:type="spellStart"/>
                      <w:r w:rsidRPr="00974919">
                        <w:rPr>
                          <w:rFonts w:ascii="Arial Black" w:hAnsi="Arial Black"/>
                        </w:rPr>
                        <w:t>Tuns</w:t>
                      </w:r>
                      <w:proofErr w:type="spellEnd"/>
                      <w:r w:rsidRPr="00974919">
                        <w:rPr>
                          <w:rFonts w:ascii="Arial Black" w:hAnsi="Arial Black"/>
                        </w:rPr>
                        <w:t>’</w:t>
                      </w:r>
                    </w:p>
                    <w:p w:rsidR="00974919" w:rsidRPr="00974919" w:rsidRDefault="00974919" w:rsidP="00974919">
                      <w:pPr>
                        <w:rPr>
                          <w:rFonts w:ascii="Arial Black" w:hAnsi="Arial Black"/>
                        </w:rPr>
                      </w:pPr>
                      <w:r w:rsidRPr="00974919">
                        <w:rPr>
                          <w:rFonts w:ascii="Arial Black" w:hAnsi="Arial Black"/>
                        </w:rPr>
                        <w:t>36 Jewry Street, London EC3N 2ET</w:t>
                      </w:r>
                    </w:p>
                    <w:p w:rsidR="00974919" w:rsidRPr="00974919" w:rsidRDefault="00974919" w:rsidP="00974919">
                      <w:pPr>
                        <w:rPr>
                          <w:rFonts w:ascii="Arial Black" w:hAnsi="Arial Black"/>
                        </w:rPr>
                      </w:pPr>
                      <w:r w:rsidRPr="00974919">
                        <w:rPr>
                          <w:rFonts w:ascii="Arial Black" w:hAnsi="Arial Black"/>
                        </w:rPr>
                        <w:t>Tower Hill/Fenchurch St/Aldgate all nearby</w:t>
                      </w:r>
                    </w:p>
                  </w:txbxContent>
                </v:textbox>
              </v:shape>
            </w:pict>
          </mc:Fallback>
        </mc:AlternateContent>
      </w:r>
      <w:r w:rsidR="001710B0" w:rsidRPr="001710B0">
        <w:rPr>
          <w:rFonts w:ascii="Old English Text MT" w:hAnsi="Old English Text MT"/>
          <w:noProof/>
        </w:rPr>
        <mc:AlternateContent>
          <mc:Choice Requires="wps">
            <w:drawing>
              <wp:anchor distT="0" distB="0" distL="114300" distR="114300" simplePos="0" relativeHeight="251663360" behindDoc="0" locked="0" layoutInCell="1" allowOverlap="1" wp14:anchorId="0E04DEFD" wp14:editId="6BEB55BE">
                <wp:simplePos x="0" y="0"/>
                <wp:positionH relativeFrom="column">
                  <wp:posOffset>5191125</wp:posOffset>
                </wp:positionH>
                <wp:positionV relativeFrom="paragraph">
                  <wp:posOffset>-1905</wp:posOffset>
                </wp:positionV>
                <wp:extent cx="1839595" cy="1181100"/>
                <wp:effectExtent l="0" t="0" r="825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1181100"/>
                        </a:xfrm>
                        <a:prstGeom prst="rect">
                          <a:avLst/>
                        </a:prstGeom>
                        <a:solidFill>
                          <a:schemeClr val="tx2">
                            <a:lumMod val="20000"/>
                            <a:lumOff val="80000"/>
                          </a:schemeClr>
                        </a:solidFill>
                        <a:ln w="9525">
                          <a:noFill/>
                          <a:miter lim="800000"/>
                          <a:headEnd/>
                          <a:tailEnd/>
                        </a:ln>
                      </wps:spPr>
                      <wps:txbx>
                        <w:txbxContent>
                          <w:p w:rsidR="001710B0" w:rsidRPr="00974919" w:rsidRDefault="001710B0">
                            <w:pPr>
                              <w:rPr>
                                <w:rFonts w:ascii="Arial Black" w:hAnsi="Arial Black"/>
                              </w:rPr>
                            </w:pPr>
                            <w:r w:rsidRPr="00974919">
                              <w:rPr>
                                <w:rFonts w:ascii="Arial Black" w:hAnsi="Arial Black"/>
                              </w:rPr>
                              <w:t>Next Branch meeting</w:t>
                            </w:r>
                          </w:p>
                          <w:p w:rsidR="001710B0" w:rsidRPr="00974919" w:rsidRDefault="001710B0">
                            <w:pPr>
                              <w:rPr>
                                <w:rFonts w:ascii="Arial Black" w:hAnsi="Arial Black"/>
                              </w:rPr>
                            </w:pPr>
                            <w:r w:rsidRPr="00974919">
                              <w:rPr>
                                <w:rFonts w:ascii="Arial Black" w:hAnsi="Arial Black"/>
                              </w:rPr>
                              <w:t>Thursday 5</w:t>
                            </w:r>
                            <w:r w:rsidRPr="00974919">
                              <w:rPr>
                                <w:rFonts w:ascii="Arial Black" w:hAnsi="Arial Black"/>
                                <w:vertAlign w:val="superscript"/>
                              </w:rPr>
                              <w:t>th</w:t>
                            </w:r>
                            <w:r w:rsidRPr="00974919">
                              <w:rPr>
                                <w:rFonts w:ascii="Arial Black" w:hAnsi="Arial Black"/>
                              </w:rPr>
                              <w:t xml:space="preserve"> February 2015</w:t>
                            </w:r>
                          </w:p>
                          <w:p w:rsidR="001710B0" w:rsidRPr="00974919" w:rsidRDefault="001710B0">
                            <w:pPr>
                              <w:rPr>
                                <w:rFonts w:ascii="Arial Black" w:hAnsi="Arial Black"/>
                              </w:rPr>
                            </w:pPr>
                            <w:r w:rsidRPr="00974919">
                              <w:rPr>
                                <w:rFonts w:ascii="Arial Black" w:hAnsi="Arial Black"/>
                              </w:rPr>
                              <w:t>16:45hrs</w:t>
                            </w:r>
                          </w:p>
                          <w:p w:rsidR="001710B0" w:rsidRPr="00974919" w:rsidRDefault="001710B0" w:rsidP="00974919">
                            <w:pPr>
                              <w:rPr>
                                <w:rFonts w:ascii="Arial Black" w:hAnsi="Arial Black"/>
                              </w:rPr>
                            </w:pPr>
                            <w:r w:rsidRPr="00974919">
                              <w:rPr>
                                <w:rFonts w:ascii="Arial Black" w:hAnsi="Arial Black"/>
                              </w:rPr>
                              <w:t xml:space="preserve">At the alternative venue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08.75pt;margin-top:-.15pt;width:144.85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" fillcolor="#c6d9f1 [671]" stroked="f">
                <v:textbox>
                  <w:txbxContent>
                    <w:p w:rsidR="001710B0" w:rsidRPr="00974919" w:rsidRDefault="001710B0">
                      <w:pPr>
                        <w:rPr>
                          <w:rFonts w:ascii="Arial Black" w:hAnsi="Arial Black"/>
                        </w:rPr>
                      </w:pPr>
                      <w:r w:rsidRPr="00974919">
                        <w:rPr>
                          <w:rFonts w:ascii="Arial Black" w:hAnsi="Arial Black"/>
                        </w:rPr>
                        <w:t>Next Branch meeting</w:t>
                      </w:r>
                    </w:p>
                    <w:p w:rsidR="001710B0" w:rsidRPr="00974919" w:rsidRDefault="001710B0">
                      <w:pPr>
                        <w:rPr>
                          <w:rFonts w:ascii="Arial Black" w:hAnsi="Arial Black"/>
                        </w:rPr>
                      </w:pPr>
                      <w:r w:rsidRPr="00974919">
                        <w:rPr>
                          <w:rFonts w:ascii="Arial Black" w:hAnsi="Arial Black"/>
                        </w:rPr>
                        <w:t>Thursday 5</w:t>
                      </w:r>
                      <w:r w:rsidRPr="00974919">
                        <w:rPr>
                          <w:rFonts w:ascii="Arial Black" w:hAnsi="Arial Black"/>
                          <w:vertAlign w:val="superscript"/>
                        </w:rPr>
                        <w:t>th</w:t>
                      </w:r>
                      <w:r w:rsidRPr="00974919">
                        <w:rPr>
                          <w:rFonts w:ascii="Arial Black" w:hAnsi="Arial Black"/>
                        </w:rPr>
                        <w:t xml:space="preserve"> February 2015</w:t>
                      </w:r>
                    </w:p>
                    <w:p w:rsidR="001710B0" w:rsidRPr="00974919" w:rsidRDefault="001710B0">
                      <w:pPr>
                        <w:rPr>
                          <w:rFonts w:ascii="Arial Black" w:hAnsi="Arial Black"/>
                        </w:rPr>
                      </w:pPr>
                      <w:r w:rsidRPr="00974919">
                        <w:rPr>
                          <w:rFonts w:ascii="Arial Black" w:hAnsi="Arial Black"/>
                        </w:rPr>
                        <w:t>16:45hrs</w:t>
                      </w:r>
                    </w:p>
                    <w:p w:rsidR="001710B0" w:rsidRPr="00974919" w:rsidRDefault="001710B0" w:rsidP="00974919">
                      <w:pPr>
                        <w:rPr>
                          <w:rFonts w:ascii="Arial Black" w:hAnsi="Arial Black"/>
                        </w:rPr>
                      </w:pPr>
                      <w:r w:rsidRPr="00974919">
                        <w:rPr>
                          <w:rFonts w:ascii="Arial Black" w:hAnsi="Arial Black"/>
                        </w:rPr>
                        <w:t xml:space="preserve">At the alternative venue </w:t>
                      </w:r>
                    </w:p>
                  </w:txbxContent>
                </v:textbox>
              </v:shape>
            </w:pict>
          </mc:Fallback>
        </mc:AlternateContent>
      </w:r>
      <w:r w:rsidR="001710B0">
        <w:rPr>
          <w:rFonts w:ascii="Old English Text MT" w:hAnsi="Old English Text MT"/>
        </w:rPr>
        <w:t xml:space="preserve">                                                                                                              </w:t>
      </w:r>
      <w:r w:rsidR="001710B0">
        <w:rPr>
          <w:rFonts w:ascii="Old English Text MT" w:hAnsi="Old English Text MT"/>
          <w:noProof/>
        </w:rPr>
        <w:drawing>
          <wp:inline distT="0" distB="0" distL="0" distR="0" wp14:anchorId="10301DC8" wp14:editId="20F331EA">
            <wp:extent cx="1588712" cy="1181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tuns.jpg"/>
                    <pic:cNvPicPr/>
                  </pic:nvPicPr>
                  <pic:blipFill>
                    <a:blip r:embed="rId11">
                      <a:extLst>
                        <a:ext uri="{28A0092B-C50C-407E-A947-70E740481C1C}">
                          <a14:useLocalDpi xmlns:a14="http://schemas.microsoft.com/office/drawing/2010/main" val="0"/>
                        </a:ext>
                      </a:extLst>
                    </a:blip>
                    <a:stretch>
                      <a:fillRect/>
                    </a:stretch>
                  </pic:blipFill>
                  <pic:spPr>
                    <a:xfrm>
                      <a:off x="0" y="0"/>
                      <a:ext cx="1588712" cy="1181100"/>
                    </a:xfrm>
                    <a:prstGeom prst="rect">
                      <a:avLst/>
                    </a:prstGeom>
                  </pic:spPr>
                </pic:pic>
              </a:graphicData>
            </a:graphic>
          </wp:inline>
        </w:drawing>
      </w:r>
    </w:p>
    <w:sectPr w:rsidR="00DF1D03" w:rsidRPr="00DF1D03" w:rsidSect="00D971B1">
      <w:type w:val="continuous"/>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11E8F"/>
    <w:multiLevelType w:val="hybridMultilevel"/>
    <w:tmpl w:val="F3349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D03"/>
    <w:rsid w:val="00072599"/>
    <w:rsid w:val="001710B0"/>
    <w:rsid w:val="002B2735"/>
    <w:rsid w:val="003422DF"/>
    <w:rsid w:val="00386285"/>
    <w:rsid w:val="00574856"/>
    <w:rsid w:val="00974919"/>
    <w:rsid w:val="00C24EEE"/>
    <w:rsid w:val="00C324B4"/>
    <w:rsid w:val="00CC7672"/>
    <w:rsid w:val="00D971B1"/>
    <w:rsid w:val="00DF1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D03"/>
    <w:rPr>
      <w:rFonts w:ascii="Tahoma" w:hAnsi="Tahoma" w:cs="Tahoma"/>
      <w:sz w:val="16"/>
      <w:szCs w:val="16"/>
    </w:rPr>
  </w:style>
  <w:style w:type="character" w:customStyle="1" w:styleId="BalloonTextChar">
    <w:name w:val="Balloon Text Char"/>
    <w:basedOn w:val="DefaultParagraphFont"/>
    <w:link w:val="BalloonText"/>
    <w:uiPriority w:val="99"/>
    <w:semiHidden/>
    <w:rsid w:val="00DF1D03"/>
    <w:rPr>
      <w:rFonts w:ascii="Tahoma" w:hAnsi="Tahoma" w:cs="Tahoma"/>
      <w:sz w:val="16"/>
      <w:szCs w:val="16"/>
    </w:rPr>
  </w:style>
  <w:style w:type="paragraph" w:styleId="ListParagraph">
    <w:name w:val="List Paragraph"/>
    <w:basedOn w:val="Normal"/>
    <w:uiPriority w:val="34"/>
    <w:qFormat/>
    <w:rsid w:val="00C24EEE"/>
    <w:pPr>
      <w:ind w:left="720"/>
      <w:contextualSpacing/>
    </w:pPr>
  </w:style>
  <w:style w:type="character" w:styleId="Hyperlink">
    <w:name w:val="Hyperlink"/>
    <w:basedOn w:val="DefaultParagraphFont"/>
    <w:uiPriority w:val="99"/>
    <w:unhideWhenUsed/>
    <w:rsid w:val="009749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D03"/>
    <w:rPr>
      <w:rFonts w:ascii="Tahoma" w:hAnsi="Tahoma" w:cs="Tahoma"/>
      <w:sz w:val="16"/>
      <w:szCs w:val="16"/>
    </w:rPr>
  </w:style>
  <w:style w:type="character" w:customStyle="1" w:styleId="BalloonTextChar">
    <w:name w:val="Balloon Text Char"/>
    <w:basedOn w:val="DefaultParagraphFont"/>
    <w:link w:val="BalloonText"/>
    <w:uiPriority w:val="99"/>
    <w:semiHidden/>
    <w:rsid w:val="00DF1D03"/>
    <w:rPr>
      <w:rFonts w:ascii="Tahoma" w:hAnsi="Tahoma" w:cs="Tahoma"/>
      <w:sz w:val="16"/>
      <w:szCs w:val="16"/>
    </w:rPr>
  </w:style>
  <w:style w:type="paragraph" w:styleId="ListParagraph">
    <w:name w:val="List Paragraph"/>
    <w:basedOn w:val="Normal"/>
    <w:uiPriority w:val="34"/>
    <w:qFormat/>
    <w:rsid w:val="00C24EEE"/>
    <w:pPr>
      <w:ind w:left="720"/>
      <w:contextualSpacing/>
    </w:pPr>
  </w:style>
  <w:style w:type="character" w:styleId="Hyperlink">
    <w:name w:val="Hyperlink"/>
    <w:basedOn w:val="DefaultParagraphFont"/>
    <w:uiPriority w:val="99"/>
    <w:unhideWhenUsed/>
    <w:rsid w:val="009749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hyperlink" Target="mailto:eastham@rmt.org.uk" TargetMode="External"/><Relationship Id="rId4" Type="http://schemas.openxmlformats.org/officeDocument/2006/relationships/settings" Target="settings.xml"/><Relationship Id="rId9" Type="http://schemas.openxmlformats.org/officeDocument/2006/relationships/hyperlink" Target="mailto:eastham@rm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B265262E</Template>
  <TotalTime>66</TotalTime>
  <Pages>1</Pages>
  <Words>212</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lornatooley</dc:creator>
  <cp:lastModifiedBy>lornatooley</cp:lastModifiedBy>
  <cp:revision>5</cp:revision>
  <dcterms:created xsi:type="dcterms:W3CDTF">2015-01-11T17:09:00Z</dcterms:created>
  <dcterms:modified xsi:type="dcterms:W3CDTF">2015-01-11T18:15:00Z</dcterms:modified>
</cp:coreProperties>
</file>